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3826">
        <w:rPr>
          <w:rFonts w:ascii="Times New Roman" w:hAnsi="Times New Roman" w:cs="Times New Roman"/>
          <w:sz w:val="24"/>
          <w:szCs w:val="24"/>
        </w:rPr>
        <w:t xml:space="preserve">Bakırköy Dr. Sadi Konuk Eğitim ve Araştırma Hastanesi,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 w:rsidRPr="00E63826">
        <w:rPr>
          <w:rFonts w:ascii="Times New Roman" w:hAnsi="Times New Roman" w:cs="Times New Roman"/>
          <w:sz w:val="24"/>
          <w:szCs w:val="24"/>
        </w:rPr>
        <w:t xml:space="preserve">Acıbadem International Hastanesi,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 w:rsidRPr="00E63826">
        <w:rPr>
          <w:rFonts w:ascii="Times New Roman" w:hAnsi="Times New Roman" w:cs="Times New Roman"/>
          <w:sz w:val="24"/>
          <w:szCs w:val="24"/>
        </w:rPr>
        <w:t xml:space="preserve">Bakırköy Özel Sante Onkoloji Merkezi,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 w:rsidRPr="00E63826">
        <w:rPr>
          <w:rFonts w:ascii="Times New Roman" w:hAnsi="Times New Roman" w:cs="Times New Roman"/>
          <w:sz w:val="24"/>
          <w:szCs w:val="24"/>
        </w:rPr>
        <w:t xml:space="preserve">Bakırköy Semt Polikliniği,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 w:rsidRPr="00E63826">
        <w:rPr>
          <w:rFonts w:ascii="Times New Roman" w:hAnsi="Times New Roman" w:cs="Times New Roman"/>
          <w:sz w:val="24"/>
          <w:szCs w:val="24"/>
        </w:rPr>
        <w:t xml:space="preserve">İstanbul Deri ve Tenasül Hastalıkları Hastanesi,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 w:rsidRPr="00E63826">
        <w:rPr>
          <w:rFonts w:ascii="Times New Roman" w:hAnsi="Times New Roman" w:cs="Times New Roman"/>
          <w:sz w:val="24"/>
          <w:szCs w:val="24"/>
        </w:rPr>
        <w:t xml:space="preserve">İstanbul Özel Apikal Kardiyoloji Merkezi,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 w:rsidRPr="00E63826">
        <w:rPr>
          <w:rFonts w:ascii="Times New Roman" w:hAnsi="Times New Roman" w:cs="Times New Roman"/>
          <w:sz w:val="24"/>
          <w:szCs w:val="24"/>
        </w:rPr>
        <w:t xml:space="preserve">İstanbul Özel Bakırköy Nöroloji Merkezi,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 w:rsidRPr="00E63826">
        <w:rPr>
          <w:rFonts w:ascii="Times New Roman" w:hAnsi="Times New Roman" w:cs="Times New Roman"/>
          <w:sz w:val="24"/>
          <w:szCs w:val="24"/>
        </w:rPr>
        <w:t xml:space="preserve">İstanbul Özel Bakırköy Polikliniği,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 w:rsidRPr="00E63826">
        <w:rPr>
          <w:rFonts w:ascii="Times New Roman" w:hAnsi="Times New Roman" w:cs="Times New Roman"/>
          <w:sz w:val="24"/>
          <w:szCs w:val="24"/>
        </w:rPr>
        <w:t xml:space="preserve">İstanbul Özel Bakırköy Uzmanlar Tıp Merkezi,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 w:rsidRPr="00E63826">
        <w:rPr>
          <w:rFonts w:ascii="Times New Roman" w:hAnsi="Times New Roman" w:cs="Times New Roman"/>
          <w:sz w:val="24"/>
          <w:szCs w:val="24"/>
        </w:rPr>
        <w:t xml:space="preserve">İstanbul Özel Çamlık Hastanesi,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 w:rsidRPr="00E63826">
        <w:rPr>
          <w:rFonts w:ascii="Times New Roman" w:hAnsi="Times New Roman" w:cs="Times New Roman"/>
          <w:sz w:val="24"/>
          <w:szCs w:val="24"/>
        </w:rPr>
        <w:t xml:space="preserve">İstanbul Özel ENT KBB Tıp Merkezi,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 w:rsidRPr="00E63826">
        <w:rPr>
          <w:rFonts w:ascii="Times New Roman" w:hAnsi="Times New Roman" w:cs="Times New Roman"/>
          <w:sz w:val="24"/>
          <w:szCs w:val="24"/>
        </w:rPr>
        <w:t>İstanbul Özel Estethica Bakırköy Tıp Merkezi,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 w:rsidRPr="00E63826">
        <w:rPr>
          <w:rFonts w:ascii="Times New Roman" w:hAnsi="Times New Roman" w:cs="Times New Roman"/>
          <w:sz w:val="24"/>
          <w:szCs w:val="24"/>
        </w:rPr>
        <w:t xml:space="preserve">İstanbul Özel Güven Üroloji Dal Merkezi,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 w:rsidRPr="00E63826">
        <w:rPr>
          <w:rFonts w:ascii="Times New Roman" w:hAnsi="Times New Roman" w:cs="Times New Roman"/>
          <w:sz w:val="24"/>
          <w:szCs w:val="24"/>
        </w:rPr>
        <w:t xml:space="preserve">İstanbul Özel Kızılay Bakırköy Niyazi Mete Ali Rıza Mete Tıp Merkezi,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 w:rsidRPr="00E63826">
        <w:rPr>
          <w:rFonts w:ascii="Times New Roman" w:hAnsi="Times New Roman" w:cs="Times New Roman"/>
          <w:sz w:val="24"/>
          <w:szCs w:val="24"/>
        </w:rPr>
        <w:t xml:space="preserve">İstanbul Özel Pedamed Psikiyatri Dal Merkezi,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 w:rsidRPr="00E63826">
        <w:rPr>
          <w:rFonts w:ascii="Times New Roman" w:hAnsi="Times New Roman" w:cs="Times New Roman"/>
          <w:sz w:val="24"/>
          <w:szCs w:val="24"/>
        </w:rPr>
        <w:t xml:space="preserve">İstanbul Özel Yaşar Hastanesi,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 w:rsidRPr="00E63826">
        <w:rPr>
          <w:rFonts w:ascii="Times New Roman" w:hAnsi="Times New Roman" w:cs="Times New Roman"/>
          <w:sz w:val="24"/>
          <w:szCs w:val="24"/>
        </w:rPr>
        <w:t>İstanbul Radyomar Bakırköy Tıbbi Görüntüleme Merkezi ve İstanbul Spekt</w:t>
      </w:r>
      <w:r>
        <w:rPr>
          <w:rFonts w:ascii="Times New Roman" w:hAnsi="Times New Roman" w:cs="Times New Roman"/>
          <w:sz w:val="24"/>
          <w:szCs w:val="24"/>
        </w:rPr>
        <w:t xml:space="preserve">romar İleri </w:t>
      </w:r>
    </w:p>
    <w:p w:rsidR="00CA5BBB" w:rsidRDefault="00CA5BBB" w:rsidP="00CA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Görüntüleme Merkezi.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BB"/>
    <w:rsid w:val="00330F71"/>
    <w:rsid w:val="00410729"/>
    <w:rsid w:val="004A7DB8"/>
    <w:rsid w:val="00513708"/>
    <w:rsid w:val="00590631"/>
    <w:rsid w:val="005A25C4"/>
    <w:rsid w:val="007430C4"/>
    <w:rsid w:val="007B020B"/>
    <w:rsid w:val="007C60F1"/>
    <w:rsid w:val="009105AB"/>
    <w:rsid w:val="00A64C70"/>
    <w:rsid w:val="00A661B2"/>
    <w:rsid w:val="00AC4867"/>
    <w:rsid w:val="00CA5BBB"/>
    <w:rsid w:val="00D53C04"/>
    <w:rsid w:val="00E76CC1"/>
    <w:rsid w:val="00E81C76"/>
    <w:rsid w:val="00E9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DeathMetal</cp:lastModifiedBy>
  <cp:revision>2</cp:revision>
  <dcterms:created xsi:type="dcterms:W3CDTF">2015-08-23T11:21:00Z</dcterms:created>
  <dcterms:modified xsi:type="dcterms:W3CDTF">2015-08-23T11:21:00Z</dcterms:modified>
</cp:coreProperties>
</file>